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D6" w:rsidRDefault="00D360D6" w:rsidP="00D360D6">
      <w:pPr>
        <w:pStyle w:val="a3"/>
        <w:spacing w:line="360" w:lineRule="auto"/>
        <w:rPr>
          <w:szCs w:val="28"/>
        </w:rPr>
      </w:pPr>
      <w:r>
        <w:rPr>
          <w:szCs w:val="28"/>
        </w:rPr>
        <w:t>Договор № __</w:t>
      </w:r>
    </w:p>
    <w:p w:rsidR="00D360D6" w:rsidRDefault="00D360D6" w:rsidP="00D36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г. Н. Новгород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__» ____      2017 г.</w:t>
      </w:r>
    </w:p>
    <w:p w:rsidR="00D360D6" w:rsidRDefault="00D360D6" w:rsidP="00D360D6">
      <w:pPr>
        <w:jc w:val="both"/>
        <w:rPr>
          <w:sz w:val="24"/>
          <w:szCs w:val="24"/>
        </w:rPr>
      </w:pPr>
    </w:p>
    <w:p w:rsidR="00D360D6" w:rsidRDefault="00D360D6" w:rsidP="00D360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Индивидуальный предприниматель Табаков И.В</w:t>
      </w:r>
      <w:r>
        <w:rPr>
          <w:sz w:val="24"/>
          <w:szCs w:val="24"/>
        </w:rPr>
        <w:t>, именуемый в дальнейшем «Исполнитель</w:t>
      </w:r>
      <w:proofErr w:type="gramStart"/>
      <w:r>
        <w:rPr>
          <w:sz w:val="24"/>
          <w:szCs w:val="24"/>
        </w:rPr>
        <w:t>»,  действующий</w:t>
      </w:r>
      <w:proofErr w:type="gramEnd"/>
      <w:r>
        <w:rPr>
          <w:sz w:val="24"/>
          <w:szCs w:val="24"/>
        </w:rPr>
        <w:t xml:space="preserve"> на основании Свидетельства № 52№ 004136127 от 25.02.2010 г., с одной стороны, и ____, именуемое в дальнейшем «Заказчик», в лице, действующей на основании ____, с другой стороны, заключили договор о нижеследующем:</w:t>
      </w:r>
    </w:p>
    <w:p w:rsidR="00D360D6" w:rsidRDefault="00D360D6" w:rsidP="00D360D6">
      <w:pPr>
        <w:rPr>
          <w:sz w:val="24"/>
          <w:szCs w:val="24"/>
        </w:rPr>
      </w:pPr>
    </w:p>
    <w:p w:rsidR="00D360D6" w:rsidRDefault="00D360D6" w:rsidP="00D360D6">
      <w:pPr>
        <w:pStyle w:val="a5"/>
        <w:numPr>
          <w:ilvl w:val="0"/>
          <w:numId w:val="14"/>
        </w:numPr>
        <w:spacing w:line="240" w:lineRule="auto"/>
        <w:rPr>
          <w:b/>
          <w:szCs w:val="24"/>
        </w:rPr>
      </w:pPr>
      <w:bookmarkStart w:id="0" w:name="OLE_LINK422"/>
      <w:bookmarkStart w:id="1" w:name="OLE_LINK421"/>
      <w:bookmarkStart w:id="2" w:name="OLE_LINK420"/>
      <w:r>
        <w:rPr>
          <w:b/>
          <w:szCs w:val="24"/>
        </w:rPr>
        <w:t>Предмет договора:</w:t>
      </w:r>
    </w:p>
    <w:p w:rsidR="00D360D6" w:rsidRDefault="00D360D6" w:rsidP="00D360D6">
      <w:pPr>
        <w:pStyle w:val="a5"/>
        <w:numPr>
          <w:ilvl w:val="1"/>
          <w:numId w:val="15"/>
        </w:numPr>
        <w:spacing w:line="240" w:lineRule="auto"/>
        <w:rPr>
          <w:szCs w:val="24"/>
        </w:rPr>
      </w:pPr>
      <w:r>
        <w:rPr>
          <w:szCs w:val="24"/>
        </w:rPr>
        <w:t>Исполнитель обязуется оказать Заказчику услуги: _______, именуемые в дальнейшем «Услуги», а Заказчик обязуется принять и оплатить эти Услуги.  Объем и содержание услуг, оказываемых Исполнителем, определяется Приложением – Техническим заданием, которое является неотъемлемой частью настоящего договора.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  <w:t>Сумма договора складывается из суммы выставленных счетов.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</w:p>
    <w:p w:rsidR="00D360D6" w:rsidRDefault="00D360D6" w:rsidP="00D360D6">
      <w:pPr>
        <w:pStyle w:val="a5"/>
        <w:numPr>
          <w:ilvl w:val="0"/>
          <w:numId w:val="14"/>
        </w:numPr>
        <w:spacing w:line="240" w:lineRule="auto"/>
        <w:rPr>
          <w:b/>
          <w:szCs w:val="24"/>
        </w:rPr>
      </w:pPr>
      <w:r>
        <w:rPr>
          <w:b/>
          <w:szCs w:val="24"/>
        </w:rPr>
        <w:t>Права и обязанности сторон.</w:t>
      </w:r>
    </w:p>
    <w:p w:rsidR="00D360D6" w:rsidRDefault="00D360D6" w:rsidP="00D360D6">
      <w:pPr>
        <w:pStyle w:val="a5"/>
        <w:spacing w:line="240" w:lineRule="auto"/>
        <w:rPr>
          <w:b/>
          <w:szCs w:val="24"/>
        </w:rPr>
      </w:pPr>
      <w:r>
        <w:rPr>
          <w:szCs w:val="24"/>
        </w:rPr>
        <w:t>2.1.</w:t>
      </w:r>
      <w:r>
        <w:rPr>
          <w:szCs w:val="24"/>
        </w:rPr>
        <w:tab/>
        <w:t>Исполнитель обязан:</w:t>
      </w:r>
    </w:p>
    <w:p w:rsidR="00D360D6" w:rsidRDefault="00D360D6" w:rsidP="00D360D6">
      <w:pPr>
        <w:pStyle w:val="a5"/>
        <w:numPr>
          <w:ilvl w:val="2"/>
          <w:numId w:val="16"/>
        </w:numPr>
        <w:spacing w:line="240" w:lineRule="auto"/>
        <w:rPr>
          <w:szCs w:val="24"/>
        </w:rPr>
      </w:pPr>
      <w:r>
        <w:rPr>
          <w:szCs w:val="24"/>
        </w:rPr>
        <w:t>Оказать Услуги в надлежащем качестве.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  <w:r>
        <w:rPr>
          <w:szCs w:val="24"/>
        </w:rPr>
        <w:t>2.1.2.</w:t>
      </w:r>
      <w:r>
        <w:rPr>
          <w:szCs w:val="24"/>
        </w:rPr>
        <w:tab/>
        <w:t>Оказать Услуги в полном объеме.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  <w:r>
        <w:rPr>
          <w:szCs w:val="24"/>
        </w:rPr>
        <w:t>2.1.3.</w:t>
      </w:r>
      <w:r>
        <w:rPr>
          <w:szCs w:val="24"/>
        </w:rPr>
        <w:tab/>
        <w:t>Безвозмездно устранить по требованию Заказчика все выявленные недостатки в течение двух рабочих дней со дня получения соответствующих претензий Заказчика, если в процессе оказания услуг Исполнитель допустил отступления от условий технического задания, ухудшившее качество услуг.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  <w:r>
        <w:rPr>
          <w:szCs w:val="24"/>
        </w:rPr>
        <w:t>2.1.4.    Оказать услуги в срок в течение ______________ рабочих дней со дня поступления денежных средств на расчетный счет Исполнителя.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 xml:space="preserve">Исполнитель оставляет за собой право пересмотреть стоимость Услуги в случае, если Заказчик вносит дополнения, изменения </w:t>
      </w:r>
      <w:proofErr w:type="gramStart"/>
      <w:r>
        <w:rPr>
          <w:szCs w:val="24"/>
        </w:rPr>
        <w:t>в информацию</w:t>
      </w:r>
      <w:proofErr w:type="gramEnd"/>
      <w:r>
        <w:rPr>
          <w:szCs w:val="24"/>
        </w:rPr>
        <w:t xml:space="preserve"> касающуюся Услуги, в процессе или после ее оказания, либо в случае несоблюдения п. 2.3. настоящего договора. Любые изменения и дополнения в Техническом задании оформляются письменно дополнительными Приложениями к настоящему договору.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Заказчик обязан: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  <w:r>
        <w:rPr>
          <w:szCs w:val="24"/>
        </w:rPr>
        <w:t>2.3.1</w:t>
      </w:r>
      <w:r>
        <w:rPr>
          <w:szCs w:val="24"/>
        </w:rPr>
        <w:tab/>
        <w:t>Оплатить Услугу в порядке, указанном в п.3 настоящего договора.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  <w:r>
        <w:rPr>
          <w:szCs w:val="24"/>
        </w:rPr>
        <w:t>2.3.2</w:t>
      </w:r>
      <w:r>
        <w:rPr>
          <w:szCs w:val="24"/>
        </w:rPr>
        <w:tab/>
        <w:t xml:space="preserve">Предоставить Исполнителю информацию, оформленную в виде Приложения - технического </w:t>
      </w:r>
      <w:proofErr w:type="gramStart"/>
      <w:r>
        <w:rPr>
          <w:szCs w:val="24"/>
        </w:rPr>
        <w:t>задания,  необходимую</w:t>
      </w:r>
      <w:proofErr w:type="gramEnd"/>
      <w:r>
        <w:rPr>
          <w:szCs w:val="24"/>
        </w:rPr>
        <w:t xml:space="preserve"> для оказания Услуги, в полном объеме.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Заказчик имеет право отказаться от исполнения настоящего Договора при условии оплаты Исполнителю фактически понесенных им расходов.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</w:p>
    <w:p w:rsidR="00D360D6" w:rsidRDefault="00D360D6" w:rsidP="00D360D6">
      <w:pPr>
        <w:pStyle w:val="a5"/>
        <w:numPr>
          <w:ilvl w:val="0"/>
          <w:numId w:val="16"/>
        </w:numPr>
        <w:spacing w:line="240" w:lineRule="auto"/>
        <w:rPr>
          <w:b/>
          <w:szCs w:val="24"/>
        </w:rPr>
      </w:pPr>
      <w:r>
        <w:rPr>
          <w:b/>
          <w:szCs w:val="24"/>
        </w:rPr>
        <w:t>Порядок расчетов.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rStyle w:val="ab"/>
          <w:color w:val="000000"/>
          <w:szCs w:val="24"/>
        </w:rPr>
        <w:t>Оплата Заказчиком оказываемых Исполнителем услуг осуществляется на основании счета Исполнителя</w:t>
      </w:r>
      <w:r>
        <w:rPr>
          <w:b/>
          <w:bCs/>
          <w:szCs w:val="24"/>
        </w:rPr>
        <w:t xml:space="preserve">. </w:t>
      </w:r>
      <w:r>
        <w:rPr>
          <w:rStyle w:val="ab"/>
          <w:szCs w:val="24"/>
        </w:rPr>
        <w:t>Заказчик производит предоплату в размере 100% от суммы выставленного счета на расчетный счет Исполнителя</w:t>
      </w:r>
      <w:r>
        <w:rPr>
          <w:szCs w:val="24"/>
        </w:rPr>
        <w:t xml:space="preserve"> в течение 3 рабочих дней со дня выставления счета. Счет выставляется без НДС. Услуги не облагаются НДС в связи с применением Исполнителем упрощенной системы налогообложения на основании Уведомления о возможности применении упрощенной системы налогообложения от 03.03.2010 г., выдано ИФНС России по Нижегородскому району г. Н. Новгорода. 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Оплата Заказчиком Исполнителю стоимости Услуги осуществляется путем перечисления безналичных денежных средств на расчетный счет Исполнителя, указанный в настоящем Договоре, либо иным способом по согласованию с Исполнителем.</w:t>
      </w:r>
    </w:p>
    <w:p w:rsidR="00D360D6" w:rsidRDefault="00D360D6" w:rsidP="00D360D6">
      <w:pPr>
        <w:pStyle w:val="af3"/>
        <w:numPr>
          <w:ilvl w:val="1"/>
          <w:numId w:val="16"/>
        </w:numPr>
        <w:jc w:val="both"/>
        <w:rPr>
          <w:sz w:val="24"/>
          <w:szCs w:val="24"/>
        </w:rPr>
      </w:pPr>
      <w:bookmarkStart w:id="3" w:name="OLE_LINK416"/>
      <w:bookmarkStart w:id="4" w:name="OLE_LINK415"/>
      <w:bookmarkStart w:id="5" w:name="OLE_LINK414"/>
      <w:r>
        <w:rPr>
          <w:sz w:val="24"/>
          <w:szCs w:val="24"/>
        </w:rPr>
        <w:t>Стороны договорились не применять положения статьи 317.1 и 823 ГК РФ к правоотношениям Сторон, возникающим из настоящего Договора, если иное прямо не будет указано в Дополнительном соглашении к настоящему Договору</w:t>
      </w:r>
      <w:bookmarkEnd w:id="3"/>
      <w:bookmarkEnd w:id="4"/>
      <w:bookmarkEnd w:id="5"/>
      <w:r>
        <w:rPr>
          <w:sz w:val="24"/>
          <w:szCs w:val="24"/>
        </w:rPr>
        <w:t>.</w:t>
      </w:r>
    </w:p>
    <w:p w:rsidR="00D360D6" w:rsidRDefault="00D360D6" w:rsidP="00D360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60D6" w:rsidRDefault="00D360D6" w:rsidP="00D360D6">
      <w:pPr>
        <w:pStyle w:val="ConsPlusNormal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сдачи и приемки услуг</w:t>
      </w:r>
    </w:p>
    <w:p w:rsidR="00D360D6" w:rsidRDefault="00D360D6" w:rsidP="00D360D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оказания услуг </w:t>
      </w:r>
      <w:bookmarkStart w:id="6" w:name="OLE_LINK419"/>
      <w:bookmarkStart w:id="7" w:name="OLE_LINK418"/>
      <w:bookmarkStart w:id="8" w:name="OLE_LINK417"/>
      <w:r>
        <w:rPr>
          <w:rFonts w:ascii="Times New Roman" w:hAnsi="Times New Roman" w:cs="Times New Roman"/>
          <w:sz w:val="24"/>
          <w:szCs w:val="24"/>
        </w:rPr>
        <w:t xml:space="preserve">оформляется аудиофайлами, в формате аудиозаписи, указанном в Техническом задании, и направляется Исполнителем Заказчику посредством электронной почты на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________________________.</w:t>
      </w:r>
      <w:bookmarkEnd w:id="6"/>
      <w:bookmarkEnd w:id="7"/>
      <w:bookmarkEnd w:id="8"/>
    </w:p>
    <w:p w:rsidR="00D360D6" w:rsidRDefault="00D360D6" w:rsidP="00D360D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факту оказания Услуг Исполнитель представляет Заказчику на подписание </w:t>
      </w:r>
      <w:hyperlink r:id="rId5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приемки-сдачи оказанных услуг в двух экземплярах. </w:t>
      </w:r>
    </w:p>
    <w:p w:rsidR="00D360D6" w:rsidRDefault="00D360D6" w:rsidP="00D360D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7 рабочих дней после получения Акта приемки-сдачи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 </w:t>
      </w:r>
    </w:p>
    <w:p w:rsidR="00D360D6" w:rsidRDefault="00D360D6" w:rsidP="00D360D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недостатков Исполнитель обязуется устранить в соответствии с п. 2.1.3. настоящего договора.  </w:t>
      </w:r>
    </w:p>
    <w:p w:rsidR="00D360D6" w:rsidRDefault="00D360D6" w:rsidP="00D360D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считаются оказанными с момента подписания Сторонами Акта приемки-сдачи оказанных услуг.</w:t>
      </w:r>
    </w:p>
    <w:p w:rsidR="00D360D6" w:rsidRDefault="00D360D6" w:rsidP="00D360D6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60D6" w:rsidRDefault="00D360D6" w:rsidP="00D360D6">
      <w:pPr>
        <w:pStyle w:val="a5"/>
        <w:numPr>
          <w:ilvl w:val="0"/>
          <w:numId w:val="16"/>
        </w:numPr>
        <w:spacing w:line="240" w:lineRule="auto"/>
        <w:rPr>
          <w:b/>
          <w:szCs w:val="24"/>
        </w:rPr>
      </w:pPr>
      <w:bookmarkStart w:id="9" w:name="OLE_LINK258"/>
      <w:r>
        <w:rPr>
          <w:b/>
          <w:szCs w:val="24"/>
        </w:rPr>
        <w:t>Гарантии.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Договор, заключенный между Заказчиком и Исполнителем, является договором оказание услуг.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 xml:space="preserve">Права Исполнителя и Заказчика на результаты оказания услуг, которым предоставляется правовая охрана как результатам интеллектуальной деятельности (далее – РИД), определяются в соответствии правилами раздела 7 ч. 4 ГК РФ. 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Исключительное право на РИД принадлежит Исполнителю.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 xml:space="preserve">Заказчик вправе использовать результаты оказания услуг и созданные таким образом РИД способами, предусмотренными ст. 1324 ГК Российской Федерации, с правом заключения </w:t>
      </w:r>
      <w:proofErr w:type="spellStart"/>
      <w:r>
        <w:rPr>
          <w:szCs w:val="24"/>
        </w:rPr>
        <w:t>сублицензионных</w:t>
      </w:r>
      <w:proofErr w:type="spellEnd"/>
      <w:r>
        <w:rPr>
          <w:szCs w:val="24"/>
        </w:rPr>
        <w:t xml:space="preserve"> договоров, на условиях простой (неисключительной) лицензии в течение всего срока действия исключительных прав Исполнителя без выплаты за это использование дополнительного вознаграждения. При передаче Исполнителем права другому лицу Заказчик сохраняет право использования РИД.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Заказчик приобретает права, указанные в п. 5.4. настоящего договора, с момента подписания сторонами Акта приемки-сдачи оказанных услуг по соответствующему приложению.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Исполнитель гарантирует, что действительно является обладателем исключительного права на РИД, и что передаваемые права свободны от притязаний третьих лиц.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Исполнитель гарантирует, что Заказчик будет освобожден от ответственности за выплаты каким-либо юридическим или физическим лицам в связи с использованием прав по настоящему договору, а также, что Заказчик не может быть привлечен ни к какому платежу в пользу какого-либо юридического и/или физического лица в отношении использования РИД.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В случае возникновения споров, предъявления к Заказчику, исков, претензий по использованию Заказчиком прав, переданных по настоящему договору, Исполнитель обязуется разрешать их своими силами и за свой счет</w:t>
      </w:r>
    </w:p>
    <w:bookmarkEnd w:id="9"/>
    <w:p w:rsidR="00D360D6" w:rsidRDefault="00D360D6" w:rsidP="00D360D6">
      <w:pPr>
        <w:pStyle w:val="a5"/>
        <w:spacing w:line="240" w:lineRule="auto"/>
        <w:ind w:left="720"/>
        <w:rPr>
          <w:szCs w:val="24"/>
        </w:rPr>
      </w:pPr>
    </w:p>
    <w:p w:rsidR="00D360D6" w:rsidRDefault="00D360D6" w:rsidP="00D360D6">
      <w:pPr>
        <w:pStyle w:val="a5"/>
        <w:numPr>
          <w:ilvl w:val="0"/>
          <w:numId w:val="16"/>
        </w:numPr>
        <w:spacing w:line="240" w:lineRule="auto"/>
        <w:rPr>
          <w:b/>
          <w:szCs w:val="24"/>
        </w:rPr>
      </w:pPr>
      <w:r>
        <w:rPr>
          <w:b/>
          <w:szCs w:val="24"/>
        </w:rPr>
        <w:t>Ответственность сторон.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Меры ответственности сторон, не предусмотренные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</w:p>
    <w:p w:rsidR="00D360D6" w:rsidRDefault="00D360D6" w:rsidP="00D360D6">
      <w:pPr>
        <w:pStyle w:val="a5"/>
        <w:numPr>
          <w:ilvl w:val="0"/>
          <w:numId w:val="16"/>
        </w:numPr>
        <w:spacing w:line="240" w:lineRule="auto"/>
        <w:rPr>
          <w:b/>
          <w:szCs w:val="24"/>
        </w:rPr>
      </w:pPr>
      <w:r>
        <w:rPr>
          <w:b/>
          <w:szCs w:val="24"/>
        </w:rPr>
        <w:t>Порядок разрешения споров.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Споры и разногласия, которые могут возникнуть при исполнении настоящего Договора, будут разрешаться путем переговоров между сторонами либо в порядке, предусмотренным действующим законодательством РФ.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При не урегулировании в процессе переговоров спорных вопросов споры разрешаются в Арбитражном суде Нижегородской области, в порядке, установленном законодательством РФ.</w:t>
      </w:r>
    </w:p>
    <w:p w:rsidR="00D360D6" w:rsidRDefault="00D360D6" w:rsidP="00D360D6">
      <w:pPr>
        <w:pStyle w:val="a5"/>
        <w:spacing w:line="240" w:lineRule="auto"/>
        <w:ind w:left="720"/>
        <w:rPr>
          <w:szCs w:val="24"/>
        </w:rPr>
      </w:pPr>
    </w:p>
    <w:p w:rsidR="00D360D6" w:rsidRDefault="00D360D6" w:rsidP="00D360D6">
      <w:pPr>
        <w:pStyle w:val="a5"/>
        <w:numPr>
          <w:ilvl w:val="0"/>
          <w:numId w:val="16"/>
        </w:numPr>
        <w:spacing w:line="240" w:lineRule="auto"/>
        <w:rPr>
          <w:b/>
          <w:szCs w:val="24"/>
        </w:rPr>
      </w:pPr>
      <w:r>
        <w:rPr>
          <w:b/>
          <w:szCs w:val="24"/>
        </w:rPr>
        <w:t>Форс-мажор.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При возникновении обстоятельств непреодолимой силы, сторона, подвергшаяся воздействию такой силы, освобождается от ответственности за неисполнение обязательств по настоящему Договору.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Сторона, для которой создалась невозможность исполнения условий настоящего Договора, обязана в течение 5 (Пяти) дней с момента наступления вышеназванных обстоятельств в письменной форме уведомить другую сторону о наступлении их действия.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 xml:space="preserve">Факты, изложенные в уведомлении, должны быть подтверждены соответствующими компетентными органами. Не уведомление или несвоевременное уведомление лишает </w:t>
      </w:r>
      <w:r>
        <w:rPr>
          <w:szCs w:val="24"/>
        </w:rPr>
        <w:lastRenderedPageBreak/>
        <w:t>сторону права ссылаться на любое вышеназванное обстоятельство, как на основание, освобождающее от ответственности за неисполнение обязательств по настоящему Договору</w:t>
      </w:r>
      <w:bookmarkEnd w:id="0"/>
      <w:bookmarkEnd w:id="1"/>
      <w:bookmarkEnd w:id="2"/>
      <w:r>
        <w:rPr>
          <w:szCs w:val="24"/>
        </w:rPr>
        <w:t>.</w:t>
      </w:r>
    </w:p>
    <w:p w:rsidR="00D360D6" w:rsidRDefault="00D360D6" w:rsidP="00D360D6">
      <w:pPr>
        <w:pStyle w:val="a5"/>
        <w:spacing w:line="240" w:lineRule="auto"/>
        <w:rPr>
          <w:szCs w:val="24"/>
        </w:rPr>
      </w:pPr>
    </w:p>
    <w:p w:rsidR="00D360D6" w:rsidRDefault="00D360D6" w:rsidP="00D360D6">
      <w:pPr>
        <w:pStyle w:val="a5"/>
        <w:numPr>
          <w:ilvl w:val="0"/>
          <w:numId w:val="16"/>
        </w:numPr>
        <w:spacing w:line="240" w:lineRule="auto"/>
        <w:rPr>
          <w:b/>
          <w:szCs w:val="24"/>
        </w:rPr>
      </w:pPr>
      <w:r>
        <w:rPr>
          <w:b/>
          <w:szCs w:val="24"/>
        </w:rPr>
        <w:t>Прочие положения.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Настоящий договор составлен в двух экземплярах на русском языке. Оба экземпляра идентичны и имеют одинаковую юридическую силу. По одному экземпляру у каждой из сторон.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 xml:space="preserve">Настоящий договор вступает в силу с момента его подписания Сторонами и продолжает действовать до момента исполнения обязательств Сторонами. </w:t>
      </w:r>
    </w:p>
    <w:p w:rsidR="00D360D6" w:rsidRDefault="00D360D6" w:rsidP="00D360D6">
      <w:pPr>
        <w:pStyle w:val="a5"/>
        <w:numPr>
          <w:ilvl w:val="1"/>
          <w:numId w:val="16"/>
        </w:numPr>
        <w:spacing w:line="240" w:lineRule="auto"/>
        <w:rPr>
          <w:szCs w:val="24"/>
        </w:rPr>
      </w:pPr>
      <w:r>
        <w:rPr>
          <w:szCs w:val="24"/>
        </w:rPr>
        <w:t>Настоящий Договор может быть расторгнут по взаимному соглашению сторон.</w:t>
      </w:r>
    </w:p>
    <w:p w:rsidR="00D360D6" w:rsidRDefault="00D360D6" w:rsidP="00D360D6">
      <w:pPr>
        <w:pStyle w:val="a5"/>
        <w:spacing w:line="240" w:lineRule="auto"/>
        <w:ind w:left="720"/>
        <w:rPr>
          <w:szCs w:val="24"/>
        </w:rPr>
      </w:pPr>
    </w:p>
    <w:p w:rsidR="00D360D6" w:rsidRDefault="00D360D6" w:rsidP="00D360D6">
      <w:pPr>
        <w:pStyle w:val="a5"/>
        <w:spacing w:line="240" w:lineRule="auto"/>
        <w:rPr>
          <w:b/>
          <w:szCs w:val="24"/>
        </w:rPr>
      </w:pPr>
      <w:r>
        <w:rPr>
          <w:b/>
          <w:szCs w:val="24"/>
        </w:rPr>
        <w:t>10.</w:t>
      </w:r>
      <w:r>
        <w:rPr>
          <w:b/>
          <w:szCs w:val="24"/>
        </w:rPr>
        <w:tab/>
        <w:t>Адреса и подписи сторон: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D360D6" w:rsidTr="00D360D6">
        <w:tc>
          <w:tcPr>
            <w:tcW w:w="4786" w:type="dxa"/>
            <w:hideMark/>
          </w:tcPr>
          <w:p w:rsidR="00D360D6" w:rsidRDefault="00D360D6">
            <w:pPr>
              <w:pStyle w:val="a5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Исполнитель:</w:t>
            </w:r>
          </w:p>
        </w:tc>
        <w:tc>
          <w:tcPr>
            <w:tcW w:w="5636" w:type="dxa"/>
            <w:hideMark/>
          </w:tcPr>
          <w:p w:rsidR="00D360D6" w:rsidRDefault="00D360D6">
            <w:pPr>
              <w:pStyle w:val="a5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Заказчик:</w:t>
            </w:r>
          </w:p>
        </w:tc>
      </w:tr>
      <w:tr w:rsidR="00D360D6" w:rsidTr="00D360D6">
        <w:tc>
          <w:tcPr>
            <w:tcW w:w="4786" w:type="dxa"/>
          </w:tcPr>
          <w:p w:rsidR="00D360D6" w:rsidRDefault="00D360D6">
            <w:pPr>
              <w:pStyle w:val="a5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ИП Табаков И.В.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Адрес:</w:t>
            </w:r>
            <w:r>
              <w:rPr>
                <w:szCs w:val="24"/>
              </w:rPr>
              <w:t xml:space="preserve"> 603115 Россия, г. Нижний Новгород, Казанское шоссе, д.17, корп.1, кв.5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Тел.:</w:t>
            </w:r>
            <w:r>
              <w:rPr>
                <w:szCs w:val="24"/>
              </w:rPr>
              <w:t xml:space="preserve"> (831) 278-45-53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ИНН</w:t>
            </w:r>
            <w:r>
              <w:rPr>
                <w:szCs w:val="24"/>
              </w:rPr>
              <w:t xml:space="preserve"> 526017922508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ОГРНИП</w:t>
            </w:r>
            <w:r>
              <w:rPr>
                <w:szCs w:val="24"/>
              </w:rPr>
              <w:t xml:space="preserve"> 310526005600017</w:t>
            </w:r>
          </w:p>
          <w:p w:rsidR="00D360D6" w:rsidRDefault="00D36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</w:t>
            </w:r>
            <w:r>
              <w:rPr>
                <w:sz w:val="24"/>
                <w:szCs w:val="24"/>
              </w:rPr>
              <w:t xml:space="preserve"> 40802810142000003286 </w:t>
            </w:r>
          </w:p>
          <w:p w:rsidR="00D360D6" w:rsidRDefault="00D36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ВОЛГО-ВЯТСКИЙ БАНК СБЕРБАНКА РОССИИ Г. НИЖНИЙ НОВГОРОД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БИК </w:t>
            </w:r>
            <w:r>
              <w:rPr>
                <w:szCs w:val="24"/>
              </w:rPr>
              <w:t>042202603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К/с</w:t>
            </w:r>
            <w:r>
              <w:rPr>
                <w:szCs w:val="24"/>
              </w:rPr>
              <w:t xml:space="preserve"> 30101810900000000603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  <w:proofErr w:type="gramStart"/>
            <w:r>
              <w:rPr>
                <w:szCs w:val="24"/>
              </w:rPr>
              <w:t>_  И.В.</w:t>
            </w:r>
            <w:proofErr w:type="gramEnd"/>
            <w:r>
              <w:rPr>
                <w:szCs w:val="24"/>
              </w:rPr>
              <w:t xml:space="preserve"> Табаков</w:t>
            </w:r>
          </w:p>
        </w:tc>
        <w:tc>
          <w:tcPr>
            <w:tcW w:w="5636" w:type="dxa"/>
          </w:tcPr>
          <w:p w:rsidR="00D360D6" w:rsidRDefault="00D360D6">
            <w:pPr>
              <w:pStyle w:val="a5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Адрес:</w:t>
            </w:r>
            <w:r>
              <w:rPr>
                <w:szCs w:val="24"/>
              </w:rPr>
              <w:t xml:space="preserve"> </w:t>
            </w:r>
          </w:p>
          <w:p w:rsidR="00D360D6" w:rsidRDefault="00D360D6">
            <w:pPr>
              <w:pStyle w:val="a5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Тел.: 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ИНН</w:t>
            </w:r>
            <w:r>
              <w:rPr>
                <w:szCs w:val="24"/>
              </w:rPr>
              <w:t xml:space="preserve"> 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КПП</w:t>
            </w:r>
            <w:r>
              <w:rPr>
                <w:szCs w:val="24"/>
              </w:rPr>
              <w:t xml:space="preserve"> </w:t>
            </w:r>
          </w:p>
          <w:p w:rsidR="00D360D6" w:rsidRDefault="00D360D6">
            <w:pPr>
              <w:pStyle w:val="a5"/>
              <w:spacing w:line="240" w:lineRule="auto"/>
              <w:rPr>
                <w:b/>
                <w:szCs w:val="24"/>
              </w:rPr>
            </w:pP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Р/с</w:t>
            </w:r>
            <w:r>
              <w:rPr>
                <w:szCs w:val="24"/>
              </w:rPr>
              <w:t xml:space="preserve"> 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БИК</w:t>
            </w:r>
            <w:r>
              <w:rPr>
                <w:szCs w:val="24"/>
              </w:rPr>
              <w:t xml:space="preserve">  </w:t>
            </w:r>
          </w:p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К/с </w:t>
            </w:r>
            <w:r>
              <w:rPr>
                <w:szCs w:val="24"/>
              </w:rPr>
              <w:t xml:space="preserve"> </w:t>
            </w:r>
          </w:p>
          <w:p w:rsidR="00D360D6" w:rsidRDefault="00D360D6">
            <w:pPr>
              <w:rPr>
                <w:sz w:val="24"/>
                <w:szCs w:val="24"/>
              </w:rPr>
            </w:pPr>
          </w:p>
          <w:p w:rsidR="00D360D6" w:rsidRDefault="00D360D6">
            <w:pPr>
              <w:rPr>
                <w:sz w:val="24"/>
                <w:szCs w:val="24"/>
              </w:rPr>
            </w:pPr>
          </w:p>
          <w:p w:rsidR="00D360D6" w:rsidRDefault="00D360D6">
            <w:pPr>
              <w:rPr>
                <w:sz w:val="24"/>
                <w:szCs w:val="24"/>
              </w:rPr>
            </w:pPr>
          </w:p>
          <w:p w:rsidR="00D360D6" w:rsidRDefault="00D360D6">
            <w:pPr>
              <w:rPr>
                <w:sz w:val="24"/>
                <w:szCs w:val="24"/>
              </w:rPr>
            </w:pPr>
          </w:p>
          <w:p w:rsidR="00D360D6" w:rsidRDefault="00D3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 </w:t>
            </w:r>
          </w:p>
        </w:tc>
      </w:tr>
      <w:tr w:rsidR="00D360D6" w:rsidTr="00D360D6">
        <w:tc>
          <w:tcPr>
            <w:tcW w:w="4786" w:type="dxa"/>
          </w:tcPr>
          <w:p w:rsidR="00D360D6" w:rsidRDefault="00D360D6">
            <w:pPr>
              <w:pStyle w:val="a5"/>
              <w:spacing w:line="240" w:lineRule="auto"/>
              <w:rPr>
                <w:szCs w:val="24"/>
              </w:rPr>
            </w:pPr>
          </w:p>
        </w:tc>
        <w:tc>
          <w:tcPr>
            <w:tcW w:w="5636" w:type="dxa"/>
          </w:tcPr>
          <w:p w:rsidR="00D360D6" w:rsidRDefault="00D360D6">
            <w:pPr>
              <w:rPr>
                <w:sz w:val="24"/>
                <w:szCs w:val="24"/>
              </w:rPr>
            </w:pPr>
          </w:p>
        </w:tc>
      </w:tr>
    </w:tbl>
    <w:p w:rsidR="004C6784" w:rsidRPr="00D360D6" w:rsidRDefault="004C6784" w:rsidP="00D360D6">
      <w:bookmarkStart w:id="10" w:name="_GoBack"/>
      <w:bookmarkEnd w:id="10"/>
    </w:p>
    <w:sectPr w:rsidR="004C6784" w:rsidRPr="00D360D6" w:rsidSect="001C6EB4">
      <w:pgSz w:w="11906" w:h="16838"/>
      <w:pgMar w:top="567" w:right="425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A3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E5F"/>
    <w:multiLevelType w:val="multilevel"/>
    <w:tmpl w:val="1F5C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A708E1"/>
    <w:multiLevelType w:val="multilevel"/>
    <w:tmpl w:val="BDFA92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2426AC"/>
    <w:multiLevelType w:val="multilevel"/>
    <w:tmpl w:val="7C9C13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D13861"/>
    <w:multiLevelType w:val="multilevel"/>
    <w:tmpl w:val="81122F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4165C8"/>
    <w:multiLevelType w:val="multilevel"/>
    <w:tmpl w:val="943E8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4961DE"/>
    <w:multiLevelType w:val="multilevel"/>
    <w:tmpl w:val="B428DF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654B0E"/>
    <w:multiLevelType w:val="multilevel"/>
    <w:tmpl w:val="5BCAC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8C0143E"/>
    <w:multiLevelType w:val="multilevel"/>
    <w:tmpl w:val="92F2CD6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3F7599"/>
    <w:multiLevelType w:val="multilevel"/>
    <w:tmpl w:val="98F43A0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957CF6"/>
    <w:multiLevelType w:val="multilevel"/>
    <w:tmpl w:val="CF3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D6693E"/>
    <w:multiLevelType w:val="multilevel"/>
    <w:tmpl w:val="81122F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C146C23"/>
    <w:multiLevelType w:val="multilevel"/>
    <w:tmpl w:val="943E8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65C"/>
    <w:rsid w:val="0001657C"/>
    <w:rsid w:val="000545E6"/>
    <w:rsid w:val="00061BF4"/>
    <w:rsid w:val="000A698C"/>
    <w:rsid w:val="000D665C"/>
    <w:rsid w:val="000F1778"/>
    <w:rsid w:val="00111CC4"/>
    <w:rsid w:val="00132190"/>
    <w:rsid w:val="00132999"/>
    <w:rsid w:val="001A7458"/>
    <w:rsid w:val="001C2311"/>
    <w:rsid w:val="001C6EB4"/>
    <w:rsid w:val="001E1FA4"/>
    <w:rsid w:val="001E4F5C"/>
    <w:rsid w:val="00202151"/>
    <w:rsid w:val="00204A8F"/>
    <w:rsid w:val="002230C2"/>
    <w:rsid w:val="002231E0"/>
    <w:rsid w:val="0023230B"/>
    <w:rsid w:val="002429C8"/>
    <w:rsid w:val="0025022F"/>
    <w:rsid w:val="00274D03"/>
    <w:rsid w:val="002D5FDC"/>
    <w:rsid w:val="003143C7"/>
    <w:rsid w:val="00322882"/>
    <w:rsid w:val="00323EF0"/>
    <w:rsid w:val="0034697F"/>
    <w:rsid w:val="00362520"/>
    <w:rsid w:val="00374973"/>
    <w:rsid w:val="00380534"/>
    <w:rsid w:val="00381A47"/>
    <w:rsid w:val="003D0889"/>
    <w:rsid w:val="003D113B"/>
    <w:rsid w:val="003D2498"/>
    <w:rsid w:val="003E0C92"/>
    <w:rsid w:val="003E58D1"/>
    <w:rsid w:val="00406F16"/>
    <w:rsid w:val="004243C7"/>
    <w:rsid w:val="00425251"/>
    <w:rsid w:val="004651B6"/>
    <w:rsid w:val="0047273D"/>
    <w:rsid w:val="00473DE9"/>
    <w:rsid w:val="00486079"/>
    <w:rsid w:val="004913D6"/>
    <w:rsid w:val="004B210D"/>
    <w:rsid w:val="004C3A09"/>
    <w:rsid w:val="004C6784"/>
    <w:rsid w:val="004D21E0"/>
    <w:rsid w:val="004F04E4"/>
    <w:rsid w:val="004F22DC"/>
    <w:rsid w:val="005428D2"/>
    <w:rsid w:val="005445B3"/>
    <w:rsid w:val="005452D1"/>
    <w:rsid w:val="00553F01"/>
    <w:rsid w:val="005613C1"/>
    <w:rsid w:val="0056149C"/>
    <w:rsid w:val="00621F9E"/>
    <w:rsid w:val="006448C3"/>
    <w:rsid w:val="00654382"/>
    <w:rsid w:val="0066184C"/>
    <w:rsid w:val="00696C60"/>
    <w:rsid w:val="006D1F65"/>
    <w:rsid w:val="006D38D9"/>
    <w:rsid w:val="007052D3"/>
    <w:rsid w:val="00727478"/>
    <w:rsid w:val="00736616"/>
    <w:rsid w:val="00763119"/>
    <w:rsid w:val="0077216A"/>
    <w:rsid w:val="007A4771"/>
    <w:rsid w:val="007D1650"/>
    <w:rsid w:val="00801BBA"/>
    <w:rsid w:val="00851C7D"/>
    <w:rsid w:val="00855300"/>
    <w:rsid w:val="00882832"/>
    <w:rsid w:val="00896469"/>
    <w:rsid w:val="008D3775"/>
    <w:rsid w:val="008F4742"/>
    <w:rsid w:val="009010AD"/>
    <w:rsid w:val="00921A11"/>
    <w:rsid w:val="009223BC"/>
    <w:rsid w:val="00933783"/>
    <w:rsid w:val="00933D61"/>
    <w:rsid w:val="009408F5"/>
    <w:rsid w:val="00967E57"/>
    <w:rsid w:val="00982F76"/>
    <w:rsid w:val="009A6A0A"/>
    <w:rsid w:val="009B4DB6"/>
    <w:rsid w:val="009C212A"/>
    <w:rsid w:val="00A13D3F"/>
    <w:rsid w:val="00A32DA0"/>
    <w:rsid w:val="00A50553"/>
    <w:rsid w:val="00A8770D"/>
    <w:rsid w:val="00A96900"/>
    <w:rsid w:val="00AD7625"/>
    <w:rsid w:val="00B811FD"/>
    <w:rsid w:val="00B83C3B"/>
    <w:rsid w:val="00B91FE7"/>
    <w:rsid w:val="00B94585"/>
    <w:rsid w:val="00B96D0A"/>
    <w:rsid w:val="00BA0797"/>
    <w:rsid w:val="00BA15AA"/>
    <w:rsid w:val="00BB1E96"/>
    <w:rsid w:val="00BB5BB9"/>
    <w:rsid w:val="00C045CE"/>
    <w:rsid w:val="00C07C0F"/>
    <w:rsid w:val="00C24798"/>
    <w:rsid w:val="00C347D4"/>
    <w:rsid w:val="00C82160"/>
    <w:rsid w:val="00C8762D"/>
    <w:rsid w:val="00CA71CB"/>
    <w:rsid w:val="00CF4265"/>
    <w:rsid w:val="00D04850"/>
    <w:rsid w:val="00D0786D"/>
    <w:rsid w:val="00D20EBD"/>
    <w:rsid w:val="00D360D6"/>
    <w:rsid w:val="00D62111"/>
    <w:rsid w:val="00DB7F6F"/>
    <w:rsid w:val="00E04549"/>
    <w:rsid w:val="00E15A8D"/>
    <w:rsid w:val="00E26277"/>
    <w:rsid w:val="00E95643"/>
    <w:rsid w:val="00E977B2"/>
    <w:rsid w:val="00E97D15"/>
    <w:rsid w:val="00EB7688"/>
    <w:rsid w:val="00EC0AF0"/>
    <w:rsid w:val="00F07B88"/>
    <w:rsid w:val="00F24A8D"/>
    <w:rsid w:val="00F40C93"/>
    <w:rsid w:val="00F70A6B"/>
    <w:rsid w:val="00FB00E7"/>
    <w:rsid w:val="00FB0CA6"/>
    <w:rsid w:val="00FD34FD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47F04"/>
  <w15:docId w15:val="{335E953E-A353-4DF0-9B6B-321DED0E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2F76"/>
  </w:style>
  <w:style w:type="paragraph" w:styleId="1">
    <w:name w:val="heading 1"/>
    <w:basedOn w:val="a"/>
    <w:next w:val="a"/>
    <w:qFormat/>
    <w:rsid w:val="000A698C"/>
    <w:pPr>
      <w:keepNext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F76"/>
    <w:pPr>
      <w:jc w:val="center"/>
    </w:pPr>
    <w:rPr>
      <w:sz w:val="28"/>
    </w:rPr>
  </w:style>
  <w:style w:type="paragraph" w:styleId="a5">
    <w:name w:val="Body Text"/>
    <w:basedOn w:val="a"/>
    <w:link w:val="a6"/>
    <w:rsid w:val="00982F76"/>
    <w:pPr>
      <w:spacing w:line="360" w:lineRule="auto"/>
      <w:jc w:val="both"/>
    </w:pPr>
    <w:rPr>
      <w:sz w:val="24"/>
    </w:rPr>
  </w:style>
  <w:style w:type="paragraph" w:customStyle="1" w:styleId="10">
    <w:name w:val="Обычный1"/>
    <w:rsid w:val="00982F76"/>
    <w:pPr>
      <w:spacing w:before="100" w:after="100"/>
    </w:pPr>
    <w:rPr>
      <w:snapToGrid w:val="0"/>
      <w:sz w:val="24"/>
    </w:rPr>
  </w:style>
  <w:style w:type="paragraph" w:styleId="a7">
    <w:name w:val="List"/>
    <w:basedOn w:val="a"/>
    <w:rsid w:val="00982F76"/>
    <w:pPr>
      <w:ind w:left="283" w:hanging="283"/>
    </w:pPr>
  </w:style>
  <w:style w:type="paragraph" w:styleId="2">
    <w:name w:val="List 2"/>
    <w:basedOn w:val="a"/>
    <w:rsid w:val="00982F76"/>
    <w:pPr>
      <w:ind w:left="566" w:hanging="283"/>
    </w:pPr>
  </w:style>
  <w:style w:type="paragraph" w:styleId="a8">
    <w:name w:val="Subtitle"/>
    <w:basedOn w:val="a"/>
    <w:qFormat/>
    <w:rsid w:val="00982F76"/>
    <w:pPr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Body Text Indent"/>
    <w:basedOn w:val="a"/>
    <w:rsid w:val="00982F76"/>
    <w:pPr>
      <w:ind w:firstLine="709"/>
    </w:pPr>
    <w:rPr>
      <w:rFonts w:ascii="Arial" w:hAnsi="Arial"/>
      <w:sz w:val="22"/>
    </w:rPr>
  </w:style>
  <w:style w:type="paragraph" w:customStyle="1" w:styleId="aa">
    <w:name w:val="Нормальный"/>
    <w:rsid w:val="00982F76"/>
    <w:pPr>
      <w:autoSpaceDE w:val="0"/>
      <w:autoSpaceDN w:val="0"/>
    </w:pPr>
    <w:rPr>
      <w:sz w:val="24"/>
      <w:szCs w:val="24"/>
    </w:rPr>
  </w:style>
  <w:style w:type="character" w:styleId="ab">
    <w:name w:val="Strong"/>
    <w:basedOn w:val="a0"/>
    <w:qFormat/>
    <w:rsid w:val="007D1650"/>
    <w:rPr>
      <w:b/>
      <w:bCs/>
    </w:rPr>
  </w:style>
  <w:style w:type="paragraph" w:customStyle="1" w:styleId="FR1">
    <w:name w:val="FR1"/>
    <w:rsid w:val="004C6784"/>
    <w:pPr>
      <w:widowControl w:val="0"/>
      <w:autoSpaceDE w:val="0"/>
      <w:autoSpaceDN w:val="0"/>
      <w:adjustRightInd w:val="0"/>
      <w:spacing w:before="240"/>
    </w:pPr>
    <w:rPr>
      <w:noProof/>
      <w:sz w:val="24"/>
      <w:szCs w:val="24"/>
    </w:rPr>
  </w:style>
  <w:style w:type="paragraph" w:customStyle="1" w:styleId="ac">
    <w:name w:val="Не отрывать от следующего ДОГОВОР"/>
    <w:link w:val="ad"/>
    <w:rsid w:val="0077216A"/>
    <w:pPr>
      <w:keepNext/>
    </w:pPr>
    <w:rPr>
      <w:rFonts w:ascii="Arial" w:hAnsi="Arial" w:cs="Arial"/>
    </w:rPr>
  </w:style>
  <w:style w:type="character" w:customStyle="1" w:styleId="ad">
    <w:name w:val="Не отрывать от следующего ДОГОВОР Знак"/>
    <w:basedOn w:val="a0"/>
    <w:link w:val="ac"/>
    <w:locked/>
    <w:rsid w:val="0077216A"/>
    <w:rPr>
      <w:rFonts w:ascii="Arial" w:hAnsi="Arial" w:cs="Arial"/>
      <w:lang w:val="ru-RU" w:eastAsia="ru-RU" w:bidi="ar-SA"/>
    </w:rPr>
  </w:style>
  <w:style w:type="paragraph" w:styleId="ae">
    <w:name w:val="Normal (Web)"/>
    <w:basedOn w:val="a"/>
    <w:unhideWhenUsed/>
    <w:rsid w:val="00B83C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24A8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A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semiHidden/>
    <w:rsid w:val="006448C3"/>
    <w:rPr>
      <w:sz w:val="16"/>
      <w:szCs w:val="16"/>
    </w:rPr>
  </w:style>
  <w:style w:type="paragraph" w:styleId="af0">
    <w:name w:val="annotation text"/>
    <w:basedOn w:val="a"/>
    <w:semiHidden/>
    <w:rsid w:val="006448C3"/>
  </w:style>
  <w:style w:type="paragraph" w:styleId="af1">
    <w:name w:val="annotation subject"/>
    <w:basedOn w:val="af0"/>
    <w:next w:val="af0"/>
    <w:semiHidden/>
    <w:rsid w:val="006448C3"/>
    <w:rPr>
      <w:b/>
      <w:bCs/>
    </w:rPr>
  </w:style>
  <w:style w:type="paragraph" w:styleId="af2">
    <w:name w:val="Balloon Text"/>
    <w:basedOn w:val="a"/>
    <w:semiHidden/>
    <w:rsid w:val="006448C3"/>
    <w:rPr>
      <w:rFonts w:ascii="Tahoma" w:hAnsi="Tahoma" w:cs="Tahoma"/>
      <w:sz w:val="16"/>
      <w:szCs w:val="16"/>
    </w:rPr>
  </w:style>
  <w:style w:type="character" w:customStyle="1" w:styleId="FontStyle38">
    <w:name w:val="Font Style38"/>
    <w:uiPriority w:val="99"/>
    <w:rsid w:val="00F07B88"/>
    <w:rPr>
      <w:rFonts w:ascii="Garamond" w:hAnsi="Garamond"/>
      <w:sz w:val="20"/>
    </w:rPr>
  </w:style>
  <w:style w:type="character" w:customStyle="1" w:styleId="a6">
    <w:name w:val="Основной текст Знак"/>
    <w:basedOn w:val="a0"/>
    <w:link w:val="a5"/>
    <w:rsid w:val="00A32DA0"/>
    <w:rPr>
      <w:sz w:val="24"/>
    </w:rPr>
  </w:style>
  <w:style w:type="character" w:customStyle="1" w:styleId="FontStyle37">
    <w:name w:val="Font Style37"/>
    <w:uiPriority w:val="99"/>
    <w:rsid w:val="00BA15AA"/>
    <w:rPr>
      <w:rFonts w:ascii="Garamond" w:hAnsi="Garamond"/>
      <w:b/>
      <w:sz w:val="20"/>
    </w:rPr>
  </w:style>
  <w:style w:type="character" w:customStyle="1" w:styleId="WW8Num1z1">
    <w:name w:val="WW8Num1z1"/>
    <w:rsid w:val="008F4742"/>
  </w:style>
  <w:style w:type="paragraph" w:styleId="af3">
    <w:name w:val="List Paragraph"/>
    <w:basedOn w:val="a"/>
    <w:uiPriority w:val="34"/>
    <w:qFormat/>
    <w:rsid w:val="008F4742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D360D6"/>
    <w:rPr>
      <w:sz w:val="28"/>
    </w:rPr>
  </w:style>
  <w:style w:type="character" w:styleId="af4">
    <w:name w:val="Hyperlink"/>
    <w:basedOn w:val="a0"/>
    <w:uiPriority w:val="99"/>
    <w:semiHidden/>
    <w:unhideWhenUsed/>
    <w:rsid w:val="00D36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9C6A38FD04ADFB4C0B431E0039C9CF80EE46DE752558D84A407BA7KB3D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normal%20for%20work%2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for work 7</Template>
  <TotalTime>10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8029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consultantplus://offline/ref=339C6A38FD04ADFB4C0B431E0039C9CF80EE46DE752558D84A407BA7KB3DM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sp</dc:creator>
  <cp:lastModifiedBy>Nik</cp:lastModifiedBy>
  <cp:revision>19</cp:revision>
  <cp:lastPrinted>2005-03-28T08:56:00Z</cp:lastPrinted>
  <dcterms:created xsi:type="dcterms:W3CDTF">2014-04-30T11:46:00Z</dcterms:created>
  <dcterms:modified xsi:type="dcterms:W3CDTF">2017-07-14T09:27:00Z</dcterms:modified>
</cp:coreProperties>
</file>